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8EE75" w14:textId="48CF969F" w:rsidR="00045DF9" w:rsidRPr="00C26BB2" w:rsidRDefault="00177BD6" w:rsidP="00045DF9">
      <w:pPr>
        <w:jc w:val="center"/>
        <w:rPr>
          <w:sz w:val="26"/>
          <w:szCs w:val="26"/>
        </w:rPr>
      </w:pPr>
      <w:r>
        <w:rPr>
          <w:sz w:val="26"/>
          <w:szCs w:val="26"/>
        </w:rPr>
        <w:t>Доклад</w:t>
      </w:r>
    </w:p>
    <w:p w14:paraId="5632B6EC" w14:textId="77777777" w:rsidR="00177BD6" w:rsidRDefault="00045DF9" w:rsidP="00045DF9">
      <w:pPr>
        <w:jc w:val="center"/>
        <w:outlineLvl w:val="0"/>
        <w:rPr>
          <w:sz w:val="26"/>
          <w:szCs w:val="26"/>
        </w:rPr>
      </w:pPr>
      <w:r w:rsidRPr="00C26BB2">
        <w:rPr>
          <w:sz w:val="26"/>
          <w:szCs w:val="26"/>
        </w:rPr>
        <w:t>об основных итогах контрольного мероприятия</w:t>
      </w:r>
      <w:r w:rsidR="00177BD6">
        <w:rPr>
          <w:sz w:val="26"/>
          <w:szCs w:val="26"/>
        </w:rPr>
        <w:t xml:space="preserve"> </w:t>
      </w:r>
      <w:r w:rsidR="00177BD6" w:rsidRPr="00354C33">
        <w:rPr>
          <w:sz w:val="26"/>
          <w:szCs w:val="26"/>
        </w:rPr>
        <w:t xml:space="preserve">«Проверка целевого и эффективного использования денежных средств, предусмотренных на выполнение работ по капитальному ремонту объекта: Здание МДОАУ детский сад «Родничок» комбинированного вида, микрорайон 2 Нефтяников, здание 6а в г. Пыть-Ях, </w:t>
      </w:r>
    </w:p>
    <w:p w14:paraId="0C30F4BF" w14:textId="6A5D63D6" w:rsidR="00045DF9" w:rsidRPr="00C26BB2" w:rsidRDefault="00177BD6" w:rsidP="00045DF9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в 2023-2024 годах»</w:t>
      </w:r>
    </w:p>
    <w:p w14:paraId="4D29E8A0" w14:textId="77777777" w:rsidR="001E7600" w:rsidRPr="00C26BB2" w:rsidRDefault="001E7600" w:rsidP="00045DF9">
      <w:pPr>
        <w:jc w:val="center"/>
        <w:outlineLvl w:val="0"/>
        <w:rPr>
          <w:sz w:val="26"/>
          <w:szCs w:val="26"/>
        </w:rPr>
      </w:pPr>
    </w:p>
    <w:p w14:paraId="0D4A4B35" w14:textId="77777777" w:rsidR="00177BD6" w:rsidRDefault="00177BD6" w:rsidP="00A4450E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526F929" w14:textId="28620192" w:rsidR="00177BD6" w:rsidRPr="00C26BB2" w:rsidRDefault="00177BD6" w:rsidP="00177BD6">
      <w:pPr>
        <w:ind w:firstLine="708"/>
        <w:jc w:val="both"/>
        <w:outlineLvl w:val="0"/>
        <w:rPr>
          <w:sz w:val="26"/>
          <w:szCs w:val="26"/>
        </w:rPr>
      </w:pPr>
      <w:r w:rsidRPr="00177BD6">
        <w:rPr>
          <w:sz w:val="26"/>
          <w:szCs w:val="26"/>
        </w:rPr>
        <w:t xml:space="preserve">Уважаемые депутаты и все присутствующие! Вашему вниманию представляется доклад об основных итогах контрольного мероприятия </w:t>
      </w:r>
      <w:r w:rsidRPr="00354C33">
        <w:rPr>
          <w:sz w:val="26"/>
          <w:szCs w:val="26"/>
        </w:rPr>
        <w:t>«Проверка целевого и эффективного использования денежных средств, предусмотренных на выполнение работ по капитальному ремонту объекта: Здание МДОАУ детский сад «Родничок» комбинированного вида, микрорайон 2 Нефтяников, здание 6а в г. Пыть-Ях, в 2023-2024 годах».</w:t>
      </w:r>
    </w:p>
    <w:p w14:paraId="408BF215" w14:textId="3EE6694A" w:rsidR="00177BD6" w:rsidRPr="00177BD6" w:rsidRDefault="00177BD6" w:rsidP="00177BD6">
      <w:pPr>
        <w:ind w:firstLine="567"/>
        <w:jc w:val="both"/>
        <w:rPr>
          <w:sz w:val="26"/>
          <w:szCs w:val="26"/>
        </w:rPr>
      </w:pPr>
      <w:r w:rsidRPr="00177BD6">
        <w:rPr>
          <w:sz w:val="26"/>
          <w:szCs w:val="26"/>
        </w:rPr>
        <w:t>Данное контрольное мероприятие проведено Счетно-контрольной палатой города Пыть-Яха в соответствии с п. 2.</w:t>
      </w:r>
      <w:r>
        <w:rPr>
          <w:sz w:val="26"/>
          <w:szCs w:val="26"/>
        </w:rPr>
        <w:t>10</w:t>
      </w:r>
      <w:r w:rsidRPr="00177BD6">
        <w:rPr>
          <w:sz w:val="26"/>
          <w:szCs w:val="26"/>
        </w:rPr>
        <w:t xml:space="preserve"> плана работы на 2025 год. </w:t>
      </w:r>
    </w:p>
    <w:p w14:paraId="484EE96C" w14:textId="77777777" w:rsidR="00A4450E" w:rsidRPr="00354C33" w:rsidRDefault="00A4450E" w:rsidP="00A4450E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>Цель контрольного мероприятия</w:t>
      </w:r>
      <w:proofErr w:type="gramStart"/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>Оценить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>целевой характер, эффективность и результативность использования средств бюджета города, направленных на выполнение работ по капитальному ремонту объекта: Здание МДОАУ детский сад «Родничок» комбинированного вида, микрорайон 2 Нефтяников, здание 6а в г. Пыть-Ях в 2023-2024 годах».</w:t>
      </w:r>
    </w:p>
    <w:p w14:paraId="165DBCE9" w14:textId="77777777" w:rsidR="00A4450E" w:rsidRPr="00354C33" w:rsidRDefault="00A4450E" w:rsidP="00A4450E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>Объект контрольного мероприятия: МКУ «УКС г. Пыть-Ях».</w:t>
      </w:r>
    </w:p>
    <w:p w14:paraId="226EAB71" w14:textId="77777777" w:rsidR="00103E1D" w:rsidRPr="00C26BB2" w:rsidRDefault="00103E1D" w:rsidP="00103E1D">
      <w:pPr>
        <w:ind w:firstLine="708"/>
        <w:jc w:val="both"/>
        <w:rPr>
          <w:sz w:val="26"/>
          <w:szCs w:val="26"/>
        </w:rPr>
      </w:pPr>
      <w:r w:rsidRPr="00C26BB2">
        <w:rPr>
          <w:sz w:val="26"/>
          <w:szCs w:val="26"/>
        </w:rPr>
        <w:t>В результате проведенного контрольного мероприятия установлено:</w:t>
      </w:r>
    </w:p>
    <w:p w14:paraId="4AF6CE6E" w14:textId="33213816" w:rsidR="00A4450E" w:rsidRDefault="00A4450E" w:rsidP="003B24E9">
      <w:pPr>
        <w:ind w:firstLine="708"/>
        <w:jc w:val="both"/>
      </w:pPr>
      <w:r>
        <w:rPr>
          <w:sz w:val="26"/>
          <w:szCs w:val="26"/>
        </w:rPr>
        <w:t xml:space="preserve">Нарушение </w:t>
      </w:r>
      <w:r w:rsidRPr="00354C33">
        <w:rPr>
          <w:sz w:val="26"/>
          <w:szCs w:val="26"/>
        </w:rPr>
        <w:t>ч.</w:t>
      </w:r>
      <w:r w:rsidR="00103E1D">
        <w:rPr>
          <w:sz w:val="26"/>
          <w:szCs w:val="26"/>
        </w:rPr>
        <w:t xml:space="preserve"> </w:t>
      </w:r>
      <w:r w:rsidRPr="00354C33">
        <w:rPr>
          <w:sz w:val="26"/>
          <w:szCs w:val="26"/>
        </w:rPr>
        <w:t>1 ст. 37</w:t>
      </w:r>
      <w:r>
        <w:rPr>
          <w:sz w:val="26"/>
          <w:szCs w:val="26"/>
        </w:rPr>
        <w:t>,</w:t>
      </w:r>
      <w:r w:rsidRPr="00354C33">
        <w:rPr>
          <w:sz w:val="26"/>
          <w:szCs w:val="26"/>
        </w:rPr>
        <w:t xml:space="preserve"> ч. 3 ст. 103</w:t>
      </w:r>
      <w:r>
        <w:rPr>
          <w:sz w:val="26"/>
          <w:szCs w:val="26"/>
        </w:rPr>
        <w:t xml:space="preserve">, </w:t>
      </w:r>
      <w:r w:rsidRPr="00354C33">
        <w:rPr>
          <w:sz w:val="26"/>
          <w:szCs w:val="26"/>
        </w:rPr>
        <w:t>ч.</w:t>
      </w:r>
      <w:r w:rsidR="00103E1D">
        <w:rPr>
          <w:sz w:val="26"/>
          <w:szCs w:val="26"/>
        </w:rPr>
        <w:t xml:space="preserve"> </w:t>
      </w:r>
      <w:r w:rsidRPr="00354C33">
        <w:rPr>
          <w:sz w:val="26"/>
          <w:szCs w:val="26"/>
        </w:rPr>
        <w:t>1 ст. 101 Федерального закона</w:t>
      </w:r>
      <w:r w:rsidR="008C19CE">
        <w:rPr>
          <w:sz w:val="26"/>
          <w:szCs w:val="26"/>
        </w:rPr>
        <w:t xml:space="preserve"> от </w:t>
      </w:r>
      <w:r w:rsidR="008C19CE" w:rsidRPr="005219FE">
        <w:rPr>
          <w:sz w:val="26"/>
          <w:szCs w:val="26"/>
        </w:rPr>
        <w:t>05.04.2013 № 44-ФЗ «О контрактной системе в сфере закупок, товаров, работ, услуг для обеспечения государственных и муниципальных нужд»</w:t>
      </w:r>
      <w:r w:rsidR="008C19CE">
        <w:rPr>
          <w:sz w:val="26"/>
          <w:szCs w:val="26"/>
        </w:rPr>
        <w:t>,</w:t>
      </w:r>
      <w:r w:rsidR="008C19CE" w:rsidRPr="005219FE">
        <w:rPr>
          <w:sz w:val="26"/>
          <w:szCs w:val="26"/>
        </w:rPr>
        <w:t xml:space="preserve"> </w:t>
      </w:r>
      <w:r w:rsidRPr="00354C33">
        <w:rPr>
          <w:sz w:val="26"/>
          <w:szCs w:val="26"/>
        </w:rPr>
        <w:t xml:space="preserve">ст. 9 Федерального закона </w:t>
      </w:r>
      <w:r w:rsidR="008C19CE">
        <w:rPr>
          <w:sz w:val="26"/>
          <w:szCs w:val="26"/>
        </w:rPr>
        <w:t xml:space="preserve">от 06.12.20211 № </w:t>
      </w:r>
      <w:r w:rsidR="008C19CE" w:rsidRPr="004146D8">
        <w:rPr>
          <w:sz w:val="26"/>
          <w:szCs w:val="26"/>
        </w:rPr>
        <w:t>402-ФЗ «О</w:t>
      </w:r>
      <w:r w:rsidR="008C19CE">
        <w:rPr>
          <w:sz w:val="26"/>
          <w:szCs w:val="26"/>
        </w:rPr>
        <w:t xml:space="preserve"> бухгалтерском учете»</w:t>
      </w:r>
      <w:r>
        <w:rPr>
          <w:sz w:val="26"/>
          <w:szCs w:val="26"/>
        </w:rPr>
        <w:t xml:space="preserve">, </w:t>
      </w:r>
      <w:r w:rsidRPr="00354C33">
        <w:rPr>
          <w:sz w:val="26"/>
          <w:szCs w:val="26"/>
        </w:rPr>
        <w:t xml:space="preserve">ч. 1 ст. 309, п. 1 ст. 720 Гражданского кодекса </w:t>
      </w:r>
      <w:r w:rsidR="00C23313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, </w:t>
      </w:r>
      <w:r w:rsidR="003B24E9" w:rsidRPr="00354C33">
        <w:rPr>
          <w:sz w:val="26"/>
          <w:szCs w:val="26"/>
        </w:rPr>
        <w:t>ст. 34 Федерального закона от 30.12.2009 № 384-ФЗ «Технический регламент безопасности зданий и сооружений»</w:t>
      </w:r>
      <w:r w:rsidR="008C19CE">
        <w:rPr>
          <w:sz w:val="26"/>
          <w:szCs w:val="26"/>
        </w:rPr>
        <w:t>,</w:t>
      </w:r>
      <w:r w:rsidR="003B24E9" w:rsidRPr="00354C33">
        <w:rPr>
          <w:sz w:val="26"/>
          <w:szCs w:val="26"/>
        </w:rPr>
        <w:t xml:space="preserve"> </w:t>
      </w:r>
      <w:r>
        <w:rPr>
          <w:sz w:val="26"/>
          <w:szCs w:val="26"/>
        </w:rPr>
        <w:t>условий муниципального контракта</w:t>
      </w:r>
      <w:r w:rsidR="008C19C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54C33">
        <w:rPr>
          <w:sz w:val="26"/>
          <w:szCs w:val="26"/>
        </w:rPr>
        <w:t xml:space="preserve"> </w:t>
      </w:r>
    </w:p>
    <w:p w14:paraId="0A3DC933" w14:textId="795A3517" w:rsidR="00A4450E" w:rsidRDefault="00A4450E" w:rsidP="00A4450E">
      <w:pPr>
        <w:ind w:firstLine="708"/>
        <w:jc w:val="both"/>
      </w:pPr>
    </w:p>
    <w:p w14:paraId="66031B99" w14:textId="5FF0E002" w:rsidR="00583544" w:rsidRPr="00C26BB2" w:rsidRDefault="00583544" w:rsidP="00583544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C26BB2">
        <w:rPr>
          <w:sz w:val="26"/>
          <w:szCs w:val="26"/>
        </w:rPr>
        <w:t xml:space="preserve">По результатам контрольного мероприятия в </w:t>
      </w:r>
      <w:r w:rsidR="004A30A3" w:rsidRPr="004A30A3">
        <w:rPr>
          <w:sz w:val="26"/>
          <w:szCs w:val="26"/>
        </w:rPr>
        <w:t>МКУ «УКС г. Пыть-Ях»</w:t>
      </w:r>
      <w:r w:rsidR="004A30A3">
        <w:rPr>
          <w:sz w:val="26"/>
          <w:szCs w:val="26"/>
        </w:rPr>
        <w:t xml:space="preserve"> </w:t>
      </w:r>
      <w:r w:rsidRPr="00C26BB2">
        <w:rPr>
          <w:sz w:val="26"/>
          <w:szCs w:val="26"/>
        </w:rPr>
        <w:t xml:space="preserve">направлено представление. </w:t>
      </w:r>
    </w:p>
    <w:p w14:paraId="2046A64F" w14:textId="36CEA104" w:rsidR="00583544" w:rsidRDefault="00583544" w:rsidP="00583544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C26BB2">
        <w:rPr>
          <w:sz w:val="26"/>
          <w:szCs w:val="26"/>
        </w:rPr>
        <w:t>По факту рассмотрения и исполнения представления получена следующая информация</w:t>
      </w:r>
      <w:r>
        <w:rPr>
          <w:sz w:val="26"/>
          <w:szCs w:val="26"/>
        </w:rPr>
        <w:t>.</w:t>
      </w:r>
      <w:r w:rsidRPr="00C26BB2">
        <w:rPr>
          <w:sz w:val="26"/>
          <w:szCs w:val="26"/>
        </w:rPr>
        <w:t xml:space="preserve"> </w:t>
      </w:r>
    </w:p>
    <w:p w14:paraId="757051E9" w14:textId="77777777" w:rsidR="004A30A3" w:rsidRPr="00354C33" w:rsidRDefault="004A30A3" w:rsidP="004A30A3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Со специалистами проведена беседа в части:</w:t>
      </w:r>
    </w:p>
    <w:p w14:paraId="71034FFA" w14:textId="77777777" w:rsidR="004A30A3" w:rsidRPr="00354C33" w:rsidRDefault="004A30A3" w:rsidP="004A30A3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- усиления надзорных функций по выполнению работ за соблюдением Федерального закона 44-ФЗ;</w:t>
      </w:r>
    </w:p>
    <w:p w14:paraId="27201F3C" w14:textId="77777777" w:rsidR="004A30A3" w:rsidRPr="00354C33" w:rsidRDefault="004A30A3" w:rsidP="004A30A3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- усиления контроля за правильностью и полнотой оформления документов в исполнительной документации;</w:t>
      </w:r>
    </w:p>
    <w:p w14:paraId="165B0C8D" w14:textId="77777777" w:rsidR="004A30A3" w:rsidRPr="00354C33" w:rsidRDefault="004A30A3" w:rsidP="004A30A3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- усиления контроля за правильностью ведения журналов подрядчиком;</w:t>
      </w:r>
    </w:p>
    <w:p w14:paraId="3DFD4933" w14:textId="77777777" w:rsidR="004A30A3" w:rsidRDefault="004A30A3" w:rsidP="004A30A3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- до начала производства работ запрашивать у подрядчика копии сертификатов соответствия, технических паспортов и иных документов на строительные материалы, удостоверяющие их происхождение, номенклатуру и качественные характеристики. При возникновении необходимости требовать у подрядчика подтверждение технических характеристик материалов путем проведения независимой экспертизы.</w:t>
      </w:r>
    </w:p>
    <w:p w14:paraId="38EE0A69" w14:textId="2D05995C" w:rsidR="004A30A3" w:rsidRDefault="004A30A3" w:rsidP="004A30A3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Pr="00354C33">
        <w:rPr>
          <w:rFonts w:ascii="Times New Roman" w:hAnsi="Times New Roman" w:cs="Times New Roman"/>
          <w:b w:val="0"/>
          <w:bCs w:val="0"/>
          <w:sz w:val="26"/>
          <w:szCs w:val="26"/>
        </w:rPr>
        <w:t>ринято решение о проведении в июле 2025 аттестации работников отдела строительного контроля МКУ «УКС г. Пыть-Ях», итоги результатов аттестации будут рассмотрены в августе 2025</w:t>
      </w:r>
      <w:r w:rsidR="00E52DC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3F1A1DA5" w14:textId="3CCA934C" w:rsidR="00453311" w:rsidRPr="00354C33" w:rsidRDefault="00453311" w:rsidP="00453311">
      <w:pPr>
        <w:pStyle w:val="Heading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Выявленные замечания по затирке швов в плитке и замене деформированной плитки устранены подрядчиком в рамках гарантийных обязательств.</w:t>
      </w:r>
    </w:p>
    <w:p w14:paraId="019D2C51" w14:textId="77777777" w:rsidR="00453311" w:rsidRDefault="00453311" w:rsidP="005B41B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3D08283" w14:textId="1B88DCE4" w:rsidR="002D16FA" w:rsidRDefault="00583544" w:rsidP="005B41B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Информация о результатах контрольного мероприятия направлена в Думу города Пыть-Яха. </w:t>
      </w:r>
      <w:r w:rsidR="004A30A3" w:rsidRPr="004A30A3">
        <w:rPr>
          <w:sz w:val="26"/>
          <w:szCs w:val="26"/>
        </w:rPr>
        <w:t>Материалы проверки по результатам контрольного мероприятия направлены в прокуратуру города Пыть-Яха и Федеральную антимонопольную службу Ханты-Мансийского автономного округа – Югры.</w:t>
      </w:r>
    </w:p>
    <w:p w14:paraId="6C8ED850" w14:textId="77777777" w:rsidR="00AD6B10" w:rsidRDefault="00AD6B10" w:rsidP="005B41B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3327"/>
        <w:gridCol w:w="3437"/>
      </w:tblGrid>
      <w:tr w:rsidR="00AD6B10" w14:paraId="177D48A2" w14:textId="77777777" w:rsidTr="00AD6B10">
        <w:trPr>
          <w:trHeight w:val="3742"/>
        </w:trPr>
        <w:tc>
          <w:tcPr>
            <w:tcW w:w="3490" w:type="dxa"/>
          </w:tcPr>
          <w:p w14:paraId="4EA25CFE" w14:textId="01799CE0" w:rsidR="00AD6B10" w:rsidRDefault="00AD6B10" w:rsidP="00AD6B10">
            <w:pPr>
              <w:pStyle w:val="af0"/>
            </w:pPr>
            <w:r>
              <w:rPr>
                <w:noProof/>
              </w:rPr>
              <w:drawing>
                <wp:inline distT="0" distB="0" distL="0" distR="0" wp14:anchorId="18534C49" wp14:editId="469CF874">
                  <wp:extent cx="2079364" cy="2772554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982" cy="278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B327E1" w14:textId="77777777" w:rsidR="00AD6B10" w:rsidRDefault="00AD6B10" w:rsidP="005B41B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74" w:type="dxa"/>
          </w:tcPr>
          <w:p w14:paraId="020DC101" w14:textId="5002A9B4" w:rsidR="00AD6B10" w:rsidRPr="00AD6B10" w:rsidRDefault="00AD6B10" w:rsidP="00AD6B10">
            <w:pPr>
              <w:pStyle w:val="af0"/>
            </w:pPr>
            <w:r>
              <w:rPr>
                <w:noProof/>
              </w:rPr>
              <w:drawing>
                <wp:inline distT="0" distB="0" distL="0" distR="0" wp14:anchorId="4BE5B329" wp14:editId="2B9BFEEB">
                  <wp:extent cx="2005777" cy="272955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805" cy="275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14:paraId="64B1E3CE" w14:textId="392EBD18" w:rsidR="00AD6B10" w:rsidRDefault="00AD6B10" w:rsidP="005B41B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AD6B10">
              <w:drawing>
                <wp:inline distT="0" distB="0" distL="0" distR="0" wp14:anchorId="5119017B" wp14:editId="00B98D31">
                  <wp:extent cx="2071370" cy="2620370"/>
                  <wp:effectExtent l="0" t="0" r="508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643" cy="264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C7920" w14:textId="4811DFBE" w:rsidR="00AD6B10" w:rsidRDefault="00AD6B10" w:rsidP="005B41B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sectPr w:rsidR="00AD6B10" w:rsidSect="00265F5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E9164" w14:textId="77777777" w:rsidR="003010E2" w:rsidRDefault="003010E2" w:rsidP="001E27C5">
      <w:r>
        <w:separator/>
      </w:r>
    </w:p>
  </w:endnote>
  <w:endnote w:type="continuationSeparator" w:id="0">
    <w:p w14:paraId="0CB9A56B" w14:textId="77777777" w:rsidR="003010E2" w:rsidRDefault="003010E2" w:rsidP="001E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ECE27" w14:textId="77777777" w:rsidR="003010E2" w:rsidRDefault="003010E2" w:rsidP="001E27C5">
      <w:r>
        <w:separator/>
      </w:r>
    </w:p>
  </w:footnote>
  <w:footnote w:type="continuationSeparator" w:id="0">
    <w:p w14:paraId="1E12F343" w14:textId="77777777" w:rsidR="003010E2" w:rsidRDefault="003010E2" w:rsidP="001E2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060B"/>
    <w:multiLevelType w:val="hybridMultilevel"/>
    <w:tmpl w:val="34121B98"/>
    <w:lvl w:ilvl="0" w:tplc="D0CEF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A80196"/>
    <w:multiLevelType w:val="multilevel"/>
    <w:tmpl w:val="EB86250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4CE1C92"/>
    <w:multiLevelType w:val="hybridMultilevel"/>
    <w:tmpl w:val="50C4D9F6"/>
    <w:lvl w:ilvl="0" w:tplc="8EC21A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A6"/>
    <w:rsid w:val="00007C27"/>
    <w:rsid w:val="00030097"/>
    <w:rsid w:val="000359AF"/>
    <w:rsid w:val="00044025"/>
    <w:rsid w:val="00045DF9"/>
    <w:rsid w:val="00063F43"/>
    <w:rsid w:val="00076431"/>
    <w:rsid w:val="00085467"/>
    <w:rsid w:val="000A01F7"/>
    <w:rsid w:val="000B0D2B"/>
    <w:rsid w:val="000C5900"/>
    <w:rsid w:val="00103E1D"/>
    <w:rsid w:val="0014750F"/>
    <w:rsid w:val="00177BD6"/>
    <w:rsid w:val="0019215E"/>
    <w:rsid w:val="001B41A0"/>
    <w:rsid w:val="001C4892"/>
    <w:rsid w:val="001D0A30"/>
    <w:rsid w:val="001D0CC8"/>
    <w:rsid w:val="001E27C5"/>
    <w:rsid w:val="001E5F31"/>
    <w:rsid w:val="001E7600"/>
    <w:rsid w:val="00201559"/>
    <w:rsid w:val="002127AE"/>
    <w:rsid w:val="00226618"/>
    <w:rsid w:val="00265F52"/>
    <w:rsid w:val="002819C9"/>
    <w:rsid w:val="00294F39"/>
    <w:rsid w:val="002A110F"/>
    <w:rsid w:val="002C02F7"/>
    <w:rsid w:val="002D16FA"/>
    <w:rsid w:val="003010E2"/>
    <w:rsid w:val="00313D23"/>
    <w:rsid w:val="003219F9"/>
    <w:rsid w:val="00327F28"/>
    <w:rsid w:val="00345657"/>
    <w:rsid w:val="0034701E"/>
    <w:rsid w:val="003A0D6D"/>
    <w:rsid w:val="003A273B"/>
    <w:rsid w:val="003B1FF9"/>
    <w:rsid w:val="003B24E9"/>
    <w:rsid w:val="003D6290"/>
    <w:rsid w:val="003F4DE5"/>
    <w:rsid w:val="004052BD"/>
    <w:rsid w:val="00416885"/>
    <w:rsid w:val="00422925"/>
    <w:rsid w:val="004368FD"/>
    <w:rsid w:val="00440595"/>
    <w:rsid w:val="004425A6"/>
    <w:rsid w:val="00442837"/>
    <w:rsid w:val="00444B33"/>
    <w:rsid w:val="00453311"/>
    <w:rsid w:val="00467B91"/>
    <w:rsid w:val="0048086C"/>
    <w:rsid w:val="004A30A3"/>
    <w:rsid w:val="004A57BF"/>
    <w:rsid w:val="004A5994"/>
    <w:rsid w:val="004C4140"/>
    <w:rsid w:val="00552E88"/>
    <w:rsid w:val="00562353"/>
    <w:rsid w:val="0057328A"/>
    <w:rsid w:val="0058057E"/>
    <w:rsid w:val="005808A2"/>
    <w:rsid w:val="00583544"/>
    <w:rsid w:val="00591452"/>
    <w:rsid w:val="005B41B7"/>
    <w:rsid w:val="00633114"/>
    <w:rsid w:val="00673176"/>
    <w:rsid w:val="006B16C2"/>
    <w:rsid w:val="006B5A84"/>
    <w:rsid w:val="00703F84"/>
    <w:rsid w:val="00710028"/>
    <w:rsid w:val="00715EBF"/>
    <w:rsid w:val="00722FC8"/>
    <w:rsid w:val="00731CFE"/>
    <w:rsid w:val="007500A9"/>
    <w:rsid w:val="007732D1"/>
    <w:rsid w:val="00796D6D"/>
    <w:rsid w:val="0079751E"/>
    <w:rsid w:val="007B204E"/>
    <w:rsid w:val="007B58D6"/>
    <w:rsid w:val="007B5E45"/>
    <w:rsid w:val="007D42A8"/>
    <w:rsid w:val="007E5A32"/>
    <w:rsid w:val="007F1FD1"/>
    <w:rsid w:val="007F3424"/>
    <w:rsid w:val="00832FAD"/>
    <w:rsid w:val="008661E6"/>
    <w:rsid w:val="00870EBE"/>
    <w:rsid w:val="00875F04"/>
    <w:rsid w:val="00882F97"/>
    <w:rsid w:val="008C19CE"/>
    <w:rsid w:val="008C60D9"/>
    <w:rsid w:val="008E70C8"/>
    <w:rsid w:val="008F62EB"/>
    <w:rsid w:val="0091001C"/>
    <w:rsid w:val="009147DB"/>
    <w:rsid w:val="00955C25"/>
    <w:rsid w:val="00964620"/>
    <w:rsid w:val="0098414C"/>
    <w:rsid w:val="009B4928"/>
    <w:rsid w:val="009D07AB"/>
    <w:rsid w:val="009D0D69"/>
    <w:rsid w:val="009D2D30"/>
    <w:rsid w:val="009D7652"/>
    <w:rsid w:val="009F1E9D"/>
    <w:rsid w:val="009F6940"/>
    <w:rsid w:val="00A12140"/>
    <w:rsid w:val="00A14358"/>
    <w:rsid w:val="00A4450E"/>
    <w:rsid w:val="00A52364"/>
    <w:rsid w:val="00A730C0"/>
    <w:rsid w:val="00A81A50"/>
    <w:rsid w:val="00A83DEB"/>
    <w:rsid w:val="00A91247"/>
    <w:rsid w:val="00AB0723"/>
    <w:rsid w:val="00AC4675"/>
    <w:rsid w:val="00AD5024"/>
    <w:rsid w:val="00AD6B10"/>
    <w:rsid w:val="00AD7C2B"/>
    <w:rsid w:val="00AE1453"/>
    <w:rsid w:val="00AE24A7"/>
    <w:rsid w:val="00B203F6"/>
    <w:rsid w:val="00B21811"/>
    <w:rsid w:val="00B328B0"/>
    <w:rsid w:val="00B46041"/>
    <w:rsid w:val="00B53765"/>
    <w:rsid w:val="00B7297A"/>
    <w:rsid w:val="00B968EA"/>
    <w:rsid w:val="00BA423F"/>
    <w:rsid w:val="00BA61F0"/>
    <w:rsid w:val="00BF77AC"/>
    <w:rsid w:val="00C23313"/>
    <w:rsid w:val="00C26BB2"/>
    <w:rsid w:val="00C315DC"/>
    <w:rsid w:val="00C3460D"/>
    <w:rsid w:val="00C464A6"/>
    <w:rsid w:val="00C606A9"/>
    <w:rsid w:val="00C703F5"/>
    <w:rsid w:val="00C96738"/>
    <w:rsid w:val="00CE33F7"/>
    <w:rsid w:val="00CF303F"/>
    <w:rsid w:val="00CF3E3E"/>
    <w:rsid w:val="00D02ACA"/>
    <w:rsid w:val="00D0551F"/>
    <w:rsid w:val="00D20A76"/>
    <w:rsid w:val="00D313D4"/>
    <w:rsid w:val="00D46543"/>
    <w:rsid w:val="00D74708"/>
    <w:rsid w:val="00D76F40"/>
    <w:rsid w:val="00DA0959"/>
    <w:rsid w:val="00DA0E1A"/>
    <w:rsid w:val="00DA29D2"/>
    <w:rsid w:val="00DA2A0F"/>
    <w:rsid w:val="00DB200D"/>
    <w:rsid w:val="00DB634B"/>
    <w:rsid w:val="00DE21A6"/>
    <w:rsid w:val="00DE56DF"/>
    <w:rsid w:val="00DE7C18"/>
    <w:rsid w:val="00E03D1E"/>
    <w:rsid w:val="00E176DF"/>
    <w:rsid w:val="00E26380"/>
    <w:rsid w:val="00E52DC5"/>
    <w:rsid w:val="00E729CD"/>
    <w:rsid w:val="00E73456"/>
    <w:rsid w:val="00E93B33"/>
    <w:rsid w:val="00F1034C"/>
    <w:rsid w:val="00F24F2C"/>
    <w:rsid w:val="00F26C48"/>
    <w:rsid w:val="00F42978"/>
    <w:rsid w:val="00F56B8F"/>
    <w:rsid w:val="00F74926"/>
    <w:rsid w:val="00F81256"/>
    <w:rsid w:val="00F929D3"/>
    <w:rsid w:val="00F96A68"/>
    <w:rsid w:val="00FA08A9"/>
    <w:rsid w:val="00FC6C9A"/>
    <w:rsid w:val="00FE2ECB"/>
    <w:rsid w:val="00FF0B3E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71AC"/>
  <w15:chartTrackingRefBased/>
  <w15:docId w15:val="{CEA2DD7F-BEF4-45C7-BE20-7D39869F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045DF9"/>
    <w:rPr>
      <w:rFonts w:ascii="Verdana" w:hAnsi="Verdana" w:cs="Verdana"/>
      <w:lang w:val="en-US" w:eastAsia="en-US"/>
    </w:rPr>
  </w:style>
  <w:style w:type="paragraph" w:customStyle="1" w:styleId="Heading">
    <w:name w:val="Heading"/>
    <w:rsid w:val="0079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8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uiPriority w:val="99"/>
    <w:rsid w:val="00E729CD"/>
    <w:rPr>
      <w:rFonts w:cs="Times New Roman"/>
      <w:b w:val="0"/>
      <w:color w:val="106BBE"/>
    </w:rPr>
  </w:style>
  <w:style w:type="character" w:customStyle="1" w:styleId="2">
    <w:name w:val="Основной текст (2)_"/>
    <w:link w:val="20"/>
    <w:rsid w:val="0057328A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328A"/>
    <w:pPr>
      <w:widowControl w:val="0"/>
      <w:shd w:val="clear" w:color="auto" w:fill="FFFFFF"/>
      <w:spacing w:before="540" w:line="413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paragraph" w:styleId="a6">
    <w:name w:val="Body Text"/>
    <w:basedOn w:val="a"/>
    <w:link w:val="a7"/>
    <w:rsid w:val="007D42A8"/>
    <w:pPr>
      <w:spacing w:after="120"/>
    </w:pPr>
  </w:style>
  <w:style w:type="character" w:customStyle="1" w:styleId="a7">
    <w:name w:val="Основной текст Знак"/>
    <w:basedOn w:val="a0"/>
    <w:link w:val="a6"/>
    <w:rsid w:val="007D4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A08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a"/>
    <w:rsid w:val="002D16F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9">
    <w:name w:val="Hyperlink"/>
    <w:uiPriority w:val="99"/>
    <w:rsid w:val="002D16FA"/>
    <w:rPr>
      <w:color w:val="0000FF"/>
      <w:u w:val="single"/>
    </w:rPr>
  </w:style>
  <w:style w:type="paragraph" w:styleId="aa">
    <w:name w:val="footer"/>
    <w:basedOn w:val="a"/>
    <w:link w:val="ab"/>
    <w:rsid w:val="004229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22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rsid w:val="001E27C5"/>
  </w:style>
  <w:style w:type="character" w:customStyle="1" w:styleId="ad">
    <w:name w:val="Текст сноски Знак"/>
    <w:basedOn w:val="a0"/>
    <w:link w:val="ac"/>
    <w:rsid w:val="001E27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E27C5"/>
    <w:rPr>
      <w:vertAlign w:val="superscript"/>
    </w:rPr>
  </w:style>
  <w:style w:type="table" w:styleId="af">
    <w:name w:val="Table Grid"/>
    <w:basedOn w:val="a1"/>
    <w:uiPriority w:val="39"/>
    <w:rsid w:val="00AD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AD6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2375-D456-4E22-B444-6B4CA6FC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sviridenkovn1@outlook.com</dc:creator>
  <cp:keywords/>
  <dc:description/>
  <cp:lastModifiedBy>user</cp:lastModifiedBy>
  <cp:revision>136</cp:revision>
  <cp:lastPrinted>2025-04-22T10:25:00Z</cp:lastPrinted>
  <dcterms:created xsi:type="dcterms:W3CDTF">2023-05-02T09:50:00Z</dcterms:created>
  <dcterms:modified xsi:type="dcterms:W3CDTF">2025-11-25T11:43:00Z</dcterms:modified>
</cp:coreProperties>
</file>